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15" w:rsidRDefault="00D5690E" w:rsidP="00B979E6">
      <w:pPr>
        <w:rPr>
          <w:rFonts w:ascii="Sassoon Primary" w:hAnsi="Sassoon Primary"/>
          <w:b/>
          <w:sz w:val="20"/>
          <w:szCs w:val="20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-393375</wp:posOffset>
            </wp:positionV>
            <wp:extent cx="1031225" cy="1031225"/>
            <wp:effectExtent l="0" t="0" r="0" b="0"/>
            <wp:wrapNone/>
            <wp:docPr id="2" name="irc_mi" descr="Image result for langstone junior portsmout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angstone junior portsmouth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25" cy="103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85E" w:rsidRPr="00554D15">
        <w:rPr>
          <w:rFonts w:ascii="Sassoon Primary" w:hAnsi="Sassoon Primary"/>
          <w:b/>
          <w:sz w:val="20"/>
          <w:szCs w:val="20"/>
        </w:rPr>
        <w:t xml:space="preserve"> </w:t>
      </w:r>
    </w:p>
    <w:p w:rsidR="00E27A73" w:rsidRDefault="00265982" w:rsidP="00B979E6">
      <w:pPr>
        <w:jc w:val="center"/>
        <w:rPr>
          <w:rFonts w:ascii="Sassoon Primary" w:hAnsi="Sassoon Primary"/>
          <w:b/>
          <w:sz w:val="20"/>
          <w:szCs w:val="20"/>
          <w:u w:val="single"/>
        </w:rPr>
      </w:pPr>
      <w:r w:rsidRPr="004A6A3E">
        <w:rPr>
          <w:rFonts w:ascii="Sassoon Primary" w:hAnsi="Sassoon Primary"/>
          <w:b/>
          <w:sz w:val="20"/>
          <w:szCs w:val="20"/>
          <w:u w:val="single"/>
        </w:rPr>
        <w:t>Y</w:t>
      </w:r>
      <w:r w:rsidR="00803802">
        <w:rPr>
          <w:rFonts w:ascii="Sassoon Primary" w:hAnsi="Sassoon Primary"/>
          <w:b/>
          <w:sz w:val="20"/>
          <w:szCs w:val="20"/>
          <w:u w:val="single"/>
        </w:rPr>
        <w:t>ear 3</w:t>
      </w:r>
    </w:p>
    <w:p w:rsidR="0053553B" w:rsidRDefault="0053553B" w:rsidP="00B979E6">
      <w:pPr>
        <w:rPr>
          <w:rFonts w:ascii="Sassoon Primary" w:hAnsi="Sassoon Primary"/>
          <w:b/>
          <w:sz w:val="20"/>
          <w:szCs w:val="20"/>
          <w:u w:val="single"/>
        </w:rPr>
      </w:pPr>
    </w:p>
    <w:p w:rsidR="00265982" w:rsidRPr="00554D15" w:rsidRDefault="0053553B" w:rsidP="00B979E6">
      <w:pPr>
        <w:rPr>
          <w:rFonts w:ascii="Sassoon Primary" w:hAnsi="Sassoon Primary"/>
          <w:sz w:val="20"/>
          <w:szCs w:val="20"/>
        </w:rPr>
      </w:pPr>
      <w:r>
        <w:rPr>
          <w:rFonts w:ascii="Sassoon Primary" w:hAnsi="Sassoon Primary"/>
          <w:sz w:val="20"/>
          <w:szCs w:val="20"/>
        </w:rPr>
        <w:t>Spelling progression document for year 3. This includes what should be taught, what should be revised while still leaving room for teachers</w:t>
      </w:r>
      <w:r w:rsidR="00B979E6">
        <w:rPr>
          <w:rFonts w:ascii="Sassoon Primary" w:hAnsi="Sassoon Primary"/>
          <w:sz w:val="20"/>
          <w:szCs w:val="20"/>
        </w:rPr>
        <w:t xml:space="preserve"> to use assessment for learning</w:t>
      </w:r>
      <w:r>
        <w:rPr>
          <w:rFonts w:ascii="Sassoon Primary" w:hAnsi="Sassoon Primary"/>
          <w:sz w:val="20"/>
          <w:szCs w:val="20"/>
        </w:rPr>
        <w:t xml:space="preserve"> to adapt to the needs of the children</w:t>
      </w:r>
      <w:r w:rsidR="00A6494E">
        <w:rPr>
          <w:rFonts w:ascii="Sassoon Primary" w:hAnsi="Sassoon Primary"/>
          <w:sz w:val="20"/>
          <w:szCs w:val="20"/>
        </w:rPr>
        <w:t>. Throughout the units ch</w:t>
      </w:r>
      <w:r w:rsidR="00B979E6">
        <w:rPr>
          <w:rFonts w:ascii="Sassoon Primary" w:hAnsi="Sassoon Primary"/>
          <w:sz w:val="20"/>
          <w:szCs w:val="20"/>
        </w:rPr>
        <w:t>ildre</w:t>
      </w:r>
      <w:r w:rsidR="00A6494E">
        <w:rPr>
          <w:rFonts w:ascii="Sassoon Primary" w:hAnsi="Sassoon Primary"/>
          <w:sz w:val="20"/>
          <w:szCs w:val="20"/>
        </w:rPr>
        <w:t xml:space="preserve">n will also be taught a </w:t>
      </w:r>
      <w:r w:rsidR="00B979E6">
        <w:rPr>
          <w:rFonts w:ascii="Sassoon Primary" w:hAnsi="Sassoon Primary"/>
          <w:sz w:val="20"/>
          <w:szCs w:val="20"/>
        </w:rPr>
        <w:t>variety</w:t>
      </w:r>
      <w:r w:rsidR="00A6494E">
        <w:rPr>
          <w:rFonts w:ascii="Sassoon Primary" w:hAnsi="Sassoon Primary"/>
          <w:sz w:val="20"/>
          <w:szCs w:val="20"/>
        </w:rPr>
        <w:t xml:space="preserve"> of revision </w:t>
      </w:r>
      <w:r w:rsidR="004A1A06">
        <w:rPr>
          <w:rFonts w:ascii="Sassoon Primary" w:hAnsi="Sassoon Primary"/>
          <w:sz w:val="20"/>
          <w:szCs w:val="20"/>
        </w:rPr>
        <w:t>strategies</w:t>
      </w:r>
      <w:r w:rsidR="00A6494E">
        <w:rPr>
          <w:rFonts w:ascii="Sassoon Primary" w:hAnsi="Sassoon Primary"/>
          <w:sz w:val="20"/>
          <w:szCs w:val="20"/>
        </w:rPr>
        <w:t xml:space="preserve"> and assessed regularly.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5"/>
        <w:gridCol w:w="3063"/>
        <w:gridCol w:w="3552"/>
        <w:gridCol w:w="1106"/>
      </w:tblGrid>
      <w:tr w:rsidR="0053553B" w:rsidRPr="00554D15" w:rsidTr="0053553B">
        <w:tc>
          <w:tcPr>
            <w:tcW w:w="2735" w:type="dxa"/>
          </w:tcPr>
          <w:p w:rsidR="0053553B" w:rsidRPr="00554D15" w:rsidRDefault="0053553B" w:rsidP="00B979E6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>Term</w:t>
            </w:r>
          </w:p>
        </w:tc>
        <w:tc>
          <w:tcPr>
            <w:tcW w:w="3063" w:type="dxa"/>
          </w:tcPr>
          <w:p w:rsidR="0053553B" w:rsidRPr="00554D15" w:rsidRDefault="0053553B" w:rsidP="00B979E6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 w:rsidRPr="00554D15">
              <w:rPr>
                <w:rFonts w:ascii="Sassoon Primary" w:hAnsi="Sassoon Primary"/>
                <w:b/>
                <w:sz w:val="20"/>
                <w:szCs w:val="20"/>
              </w:rPr>
              <w:t>Objective</w:t>
            </w:r>
          </w:p>
        </w:tc>
        <w:tc>
          <w:tcPr>
            <w:tcW w:w="3552" w:type="dxa"/>
          </w:tcPr>
          <w:p w:rsidR="0053553B" w:rsidRPr="00554D15" w:rsidRDefault="0053553B" w:rsidP="00B979E6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>Examples</w:t>
            </w:r>
          </w:p>
        </w:tc>
        <w:tc>
          <w:tcPr>
            <w:tcW w:w="1106" w:type="dxa"/>
          </w:tcPr>
          <w:p w:rsidR="0053553B" w:rsidRPr="00554D15" w:rsidRDefault="00981AE9" w:rsidP="00B979E6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>Taught</w:t>
            </w:r>
          </w:p>
        </w:tc>
      </w:tr>
      <w:tr w:rsidR="004A1A06" w:rsidRPr="00554D15" w:rsidTr="0053553B">
        <w:tc>
          <w:tcPr>
            <w:tcW w:w="2735" w:type="dxa"/>
            <w:vMerge w:val="restart"/>
          </w:tcPr>
          <w:p w:rsidR="004A1A06" w:rsidRDefault="004A1A06" w:rsidP="00B979E6">
            <w:pPr>
              <w:rPr>
                <w:rFonts w:ascii="Sassoon Primary" w:hAnsi="Sassoon Primary"/>
                <w:sz w:val="20"/>
                <w:szCs w:val="20"/>
              </w:rPr>
            </w:pPr>
            <w:bookmarkStart w:id="0" w:name="_GoBack" w:colFirst="1" w:colLast="2"/>
            <w:r>
              <w:rPr>
                <w:rFonts w:ascii="Sassoon Primary" w:hAnsi="Sassoon Primary"/>
                <w:sz w:val="20"/>
                <w:szCs w:val="20"/>
              </w:rPr>
              <w:t>Autumn</w:t>
            </w:r>
          </w:p>
          <w:p w:rsidR="004A1A06" w:rsidRDefault="004A1A06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  <w:p w:rsidR="004A1A06" w:rsidRDefault="004A1A06" w:rsidP="00B979E6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Revision:</w:t>
            </w:r>
          </w:p>
          <w:p w:rsidR="004A1A06" w:rsidRPr="004A1A06" w:rsidRDefault="004A1A06" w:rsidP="00B979E6">
            <w:pPr>
              <w:pStyle w:val="ListParagraph"/>
              <w:numPr>
                <w:ilvl w:val="0"/>
                <w:numId w:val="1"/>
              </w:numPr>
              <w:rPr>
                <w:rFonts w:ascii="Sassoon Primary" w:hAnsi="Sassoon Primary"/>
                <w:sz w:val="20"/>
                <w:szCs w:val="20"/>
              </w:rPr>
            </w:pPr>
            <w:r w:rsidRPr="004A1A06">
              <w:rPr>
                <w:rFonts w:ascii="Sassoon Primary" w:hAnsi="Sassoon Primary"/>
                <w:sz w:val="20"/>
                <w:szCs w:val="20"/>
              </w:rPr>
              <w:t>Prefixes</w:t>
            </w:r>
            <w:r>
              <w:rPr>
                <w:rFonts w:ascii="Sassoon Primary" w:hAnsi="Sassoon Primary"/>
                <w:sz w:val="20"/>
                <w:szCs w:val="20"/>
              </w:rPr>
              <w:t xml:space="preserve"> (‘-un)</w:t>
            </w:r>
            <w:r w:rsidRPr="004A1A06">
              <w:rPr>
                <w:rFonts w:ascii="Sassoon Primary" w:hAnsi="Sassoon Primary"/>
                <w:sz w:val="20"/>
                <w:szCs w:val="20"/>
              </w:rPr>
              <w:t xml:space="preserve"> and Suffixes </w:t>
            </w:r>
            <w:r>
              <w:rPr>
                <w:rFonts w:ascii="Sassoon Primary" w:hAnsi="Sassoon Primary"/>
                <w:sz w:val="20"/>
                <w:szCs w:val="20"/>
              </w:rPr>
              <w:t>(‘-s’, ‘-</w:t>
            </w:r>
            <w:proofErr w:type="spellStart"/>
            <w:r>
              <w:rPr>
                <w:rFonts w:ascii="Sassoon Primary" w:hAnsi="Sassoon Primary"/>
                <w:sz w:val="20"/>
                <w:szCs w:val="20"/>
              </w:rPr>
              <w:t>es</w:t>
            </w:r>
            <w:proofErr w:type="spellEnd"/>
            <w:r>
              <w:rPr>
                <w:rFonts w:ascii="Sassoon Primary" w:hAnsi="Sassoon Primary"/>
                <w:sz w:val="20"/>
                <w:szCs w:val="20"/>
              </w:rPr>
              <w:t>’, ‘-</w:t>
            </w:r>
            <w:proofErr w:type="spellStart"/>
            <w:r>
              <w:rPr>
                <w:rFonts w:ascii="Sassoon Primary" w:hAnsi="Sassoon Primary"/>
                <w:sz w:val="20"/>
                <w:szCs w:val="20"/>
              </w:rPr>
              <w:t>er</w:t>
            </w:r>
            <w:proofErr w:type="spellEnd"/>
            <w:r>
              <w:rPr>
                <w:rFonts w:ascii="Sassoon Primary" w:hAnsi="Sassoon Primary"/>
                <w:sz w:val="20"/>
                <w:szCs w:val="20"/>
              </w:rPr>
              <w:t>’, ‘-</w:t>
            </w:r>
            <w:proofErr w:type="spellStart"/>
            <w:r>
              <w:rPr>
                <w:rFonts w:ascii="Sassoon Primary" w:hAnsi="Sassoon Primary"/>
                <w:sz w:val="20"/>
                <w:szCs w:val="20"/>
              </w:rPr>
              <w:t>ed</w:t>
            </w:r>
            <w:proofErr w:type="spellEnd"/>
            <w:r>
              <w:rPr>
                <w:rFonts w:ascii="Sassoon Primary" w:hAnsi="Sassoon Primary"/>
                <w:sz w:val="20"/>
                <w:szCs w:val="20"/>
              </w:rPr>
              <w:t>’, ‘-</w:t>
            </w:r>
            <w:proofErr w:type="spellStart"/>
            <w:r>
              <w:rPr>
                <w:rFonts w:ascii="Sassoon Primary" w:hAnsi="Sassoon Primary"/>
                <w:sz w:val="20"/>
                <w:szCs w:val="20"/>
              </w:rPr>
              <w:t>ing</w:t>
            </w:r>
            <w:proofErr w:type="spellEnd"/>
            <w:r>
              <w:rPr>
                <w:rFonts w:ascii="Sassoon Primary" w:hAnsi="Sassoon Primary"/>
                <w:sz w:val="20"/>
                <w:szCs w:val="20"/>
              </w:rPr>
              <w:t>’)</w:t>
            </w:r>
            <w:r w:rsidRPr="004A1A06">
              <w:rPr>
                <w:rFonts w:ascii="Sassoon Primary" w:hAnsi="Sassoon Primary"/>
                <w:sz w:val="20"/>
                <w:szCs w:val="20"/>
              </w:rPr>
              <w:t>from Year 2</w:t>
            </w:r>
          </w:p>
          <w:p w:rsidR="004A1A06" w:rsidRPr="004A1A06" w:rsidRDefault="004A1A06" w:rsidP="00B979E6">
            <w:pPr>
              <w:pStyle w:val="ListParagraph"/>
              <w:numPr>
                <w:ilvl w:val="0"/>
                <w:numId w:val="1"/>
              </w:numPr>
              <w:rPr>
                <w:rFonts w:ascii="Sassoon Primary" w:hAnsi="Sassoon Primary"/>
                <w:sz w:val="20"/>
                <w:szCs w:val="20"/>
              </w:rPr>
            </w:pPr>
            <w:r w:rsidRPr="004A1A06">
              <w:rPr>
                <w:rFonts w:ascii="Sassoon Primary" w:hAnsi="Sassoon Primary"/>
                <w:sz w:val="20"/>
                <w:szCs w:val="20"/>
              </w:rPr>
              <w:t>Apostrophes for contractions</w:t>
            </w:r>
          </w:p>
        </w:tc>
        <w:tc>
          <w:tcPr>
            <w:tcW w:w="3063" w:type="dxa"/>
          </w:tcPr>
          <w:p w:rsidR="004A1A06" w:rsidRPr="00A2257C" w:rsidRDefault="00B979E6" w:rsidP="00B979E6">
            <w:pPr>
              <w:pStyle w:val="Default"/>
              <w:spacing w:before="5"/>
              <w:rPr>
                <w:sz w:val="20"/>
                <w:szCs w:val="20"/>
              </w:rPr>
            </w:pPr>
            <w:r w:rsidRPr="00A2257C">
              <w:rPr>
                <w:bCs/>
                <w:sz w:val="20"/>
                <w:szCs w:val="20"/>
              </w:rPr>
              <w:t>P</w:t>
            </w:r>
            <w:r w:rsidR="004A1A06" w:rsidRPr="00A2257C">
              <w:rPr>
                <w:bCs/>
                <w:sz w:val="20"/>
                <w:szCs w:val="20"/>
              </w:rPr>
              <w:t xml:space="preserve">refix ‘dis-’ </w:t>
            </w:r>
          </w:p>
        </w:tc>
        <w:tc>
          <w:tcPr>
            <w:tcW w:w="3552" w:type="dxa"/>
          </w:tcPr>
          <w:p w:rsidR="004A1A06" w:rsidRPr="00A2257C" w:rsidRDefault="004A1A06" w:rsidP="00B979E6">
            <w:pPr>
              <w:pStyle w:val="Default"/>
              <w:rPr>
                <w:sz w:val="20"/>
                <w:szCs w:val="20"/>
              </w:rPr>
            </w:pPr>
            <w:r w:rsidRPr="00A2257C">
              <w:rPr>
                <w:bCs/>
                <w:i/>
                <w:iCs/>
                <w:sz w:val="20"/>
                <w:szCs w:val="20"/>
              </w:rPr>
              <w:t>(disappoint, disagree, disobey</w:t>
            </w:r>
            <w:r w:rsidRPr="00A2257C">
              <w:rPr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106" w:type="dxa"/>
          </w:tcPr>
          <w:p w:rsidR="004A1A06" w:rsidRPr="00554D15" w:rsidRDefault="004A1A06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4A1A06" w:rsidRPr="00554D15" w:rsidTr="0053553B">
        <w:tc>
          <w:tcPr>
            <w:tcW w:w="2735" w:type="dxa"/>
            <w:vMerge/>
          </w:tcPr>
          <w:p w:rsidR="004A1A06" w:rsidRPr="00554D15" w:rsidRDefault="004A1A06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063" w:type="dxa"/>
          </w:tcPr>
          <w:p w:rsidR="004A1A06" w:rsidRPr="00A2257C" w:rsidRDefault="004A1A06" w:rsidP="00B979E6">
            <w:pPr>
              <w:pStyle w:val="Default"/>
              <w:rPr>
                <w:sz w:val="20"/>
                <w:szCs w:val="20"/>
              </w:rPr>
            </w:pPr>
            <w:r w:rsidRPr="00A2257C">
              <w:rPr>
                <w:bCs/>
                <w:sz w:val="20"/>
                <w:szCs w:val="20"/>
              </w:rPr>
              <w:t xml:space="preserve">Rarer GPCs: words with the </w:t>
            </w:r>
            <w:r w:rsidRPr="00A2257C">
              <w:rPr>
                <w:sz w:val="20"/>
                <w:szCs w:val="20"/>
              </w:rPr>
              <w:t>/</w:t>
            </w:r>
            <w:proofErr w:type="spellStart"/>
            <w:r w:rsidRPr="00A2257C">
              <w:rPr>
                <w:sz w:val="20"/>
                <w:szCs w:val="20"/>
              </w:rPr>
              <w:t>eɪ</w:t>
            </w:r>
            <w:proofErr w:type="spellEnd"/>
            <w:r w:rsidRPr="00A2257C">
              <w:rPr>
                <w:sz w:val="20"/>
                <w:szCs w:val="20"/>
              </w:rPr>
              <w:t xml:space="preserve">/ </w:t>
            </w:r>
            <w:r w:rsidRPr="00A2257C">
              <w:rPr>
                <w:bCs/>
                <w:sz w:val="20"/>
                <w:szCs w:val="20"/>
              </w:rPr>
              <w:t>sound spelt ‘</w:t>
            </w:r>
            <w:proofErr w:type="spellStart"/>
            <w:r w:rsidRPr="00A2257C">
              <w:rPr>
                <w:bCs/>
                <w:sz w:val="20"/>
                <w:szCs w:val="20"/>
              </w:rPr>
              <w:t>ei</w:t>
            </w:r>
            <w:proofErr w:type="spellEnd"/>
            <w:r w:rsidRPr="00A2257C">
              <w:rPr>
                <w:bCs/>
                <w:sz w:val="20"/>
                <w:szCs w:val="20"/>
              </w:rPr>
              <w:t xml:space="preserve">’ </w:t>
            </w:r>
          </w:p>
        </w:tc>
        <w:tc>
          <w:tcPr>
            <w:tcW w:w="3552" w:type="dxa"/>
          </w:tcPr>
          <w:p w:rsidR="004A1A06" w:rsidRPr="00A2257C" w:rsidRDefault="004A1A06" w:rsidP="00B979E6">
            <w:pPr>
              <w:pStyle w:val="Default"/>
              <w:rPr>
                <w:sz w:val="20"/>
                <w:szCs w:val="20"/>
              </w:rPr>
            </w:pPr>
            <w:r w:rsidRPr="00A2257C">
              <w:rPr>
                <w:bCs/>
                <w:sz w:val="20"/>
                <w:szCs w:val="20"/>
              </w:rPr>
              <w:t>(</w:t>
            </w:r>
            <w:r w:rsidRPr="00A2257C">
              <w:rPr>
                <w:bCs/>
                <w:i/>
                <w:iCs/>
                <w:sz w:val="20"/>
                <w:szCs w:val="20"/>
              </w:rPr>
              <w:t>vein</w:t>
            </w:r>
            <w:r w:rsidRPr="00A2257C">
              <w:rPr>
                <w:bCs/>
                <w:sz w:val="20"/>
                <w:szCs w:val="20"/>
              </w:rPr>
              <w:t>), ‘</w:t>
            </w:r>
            <w:proofErr w:type="spellStart"/>
            <w:r w:rsidRPr="00A2257C">
              <w:rPr>
                <w:bCs/>
                <w:sz w:val="20"/>
                <w:szCs w:val="20"/>
              </w:rPr>
              <w:t>eigh</w:t>
            </w:r>
            <w:proofErr w:type="spellEnd"/>
            <w:r w:rsidRPr="00A2257C">
              <w:rPr>
                <w:bCs/>
                <w:sz w:val="20"/>
                <w:szCs w:val="20"/>
              </w:rPr>
              <w:t>’ (</w:t>
            </w:r>
            <w:r w:rsidRPr="00A2257C">
              <w:rPr>
                <w:bCs/>
                <w:i/>
                <w:iCs/>
                <w:sz w:val="20"/>
                <w:szCs w:val="20"/>
              </w:rPr>
              <w:t>eight</w:t>
            </w:r>
            <w:r w:rsidRPr="00A2257C">
              <w:rPr>
                <w:bCs/>
                <w:sz w:val="20"/>
                <w:szCs w:val="20"/>
              </w:rPr>
              <w:t>), ‘</w:t>
            </w:r>
            <w:proofErr w:type="spellStart"/>
            <w:r w:rsidRPr="00A2257C">
              <w:rPr>
                <w:bCs/>
                <w:sz w:val="20"/>
                <w:szCs w:val="20"/>
              </w:rPr>
              <w:t>aigh</w:t>
            </w:r>
            <w:proofErr w:type="spellEnd"/>
            <w:r w:rsidRPr="00A2257C">
              <w:rPr>
                <w:bCs/>
                <w:sz w:val="20"/>
                <w:szCs w:val="20"/>
              </w:rPr>
              <w:t>’ (</w:t>
            </w:r>
            <w:r w:rsidRPr="00A2257C">
              <w:rPr>
                <w:bCs/>
                <w:i/>
                <w:iCs/>
                <w:sz w:val="20"/>
                <w:szCs w:val="20"/>
              </w:rPr>
              <w:t>straight</w:t>
            </w:r>
            <w:r w:rsidRPr="00A2257C">
              <w:rPr>
                <w:bCs/>
                <w:sz w:val="20"/>
                <w:szCs w:val="20"/>
              </w:rPr>
              <w:t>) or ‘</w:t>
            </w:r>
            <w:proofErr w:type="spellStart"/>
            <w:r w:rsidRPr="00A2257C">
              <w:rPr>
                <w:bCs/>
                <w:sz w:val="20"/>
                <w:szCs w:val="20"/>
              </w:rPr>
              <w:t>ey</w:t>
            </w:r>
            <w:proofErr w:type="spellEnd"/>
            <w:r w:rsidRPr="00A2257C">
              <w:rPr>
                <w:bCs/>
                <w:sz w:val="20"/>
                <w:szCs w:val="20"/>
              </w:rPr>
              <w:t>’ (</w:t>
            </w:r>
            <w:r w:rsidRPr="00A2257C">
              <w:rPr>
                <w:bCs/>
                <w:i/>
                <w:iCs/>
                <w:sz w:val="20"/>
                <w:szCs w:val="20"/>
              </w:rPr>
              <w:t>they</w:t>
            </w:r>
            <w:r w:rsidRPr="00A2257C">
              <w:rPr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106" w:type="dxa"/>
          </w:tcPr>
          <w:p w:rsidR="004A1A06" w:rsidRPr="00554D15" w:rsidRDefault="004A1A06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4A1A06" w:rsidRPr="00554D15" w:rsidTr="0053553B">
        <w:tc>
          <w:tcPr>
            <w:tcW w:w="2735" w:type="dxa"/>
            <w:vMerge/>
          </w:tcPr>
          <w:p w:rsidR="004A1A06" w:rsidRPr="00554D15" w:rsidRDefault="004A1A06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063" w:type="dxa"/>
          </w:tcPr>
          <w:p w:rsidR="004A1A06" w:rsidRPr="00A2257C" w:rsidRDefault="004A1A06" w:rsidP="00B979E6">
            <w:pPr>
              <w:pStyle w:val="Default"/>
              <w:rPr>
                <w:sz w:val="20"/>
                <w:szCs w:val="20"/>
              </w:rPr>
            </w:pPr>
            <w:r w:rsidRPr="00A2257C">
              <w:rPr>
                <w:bCs/>
                <w:sz w:val="20"/>
                <w:szCs w:val="20"/>
              </w:rPr>
              <w:t xml:space="preserve">Homophones </w:t>
            </w:r>
          </w:p>
        </w:tc>
        <w:tc>
          <w:tcPr>
            <w:tcW w:w="3552" w:type="dxa"/>
          </w:tcPr>
          <w:p w:rsidR="004A1A06" w:rsidRPr="00A2257C" w:rsidRDefault="004A1A06" w:rsidP="00B979E6">
            <w:pPr>
              <w:pStyle w:val="Default"/>
              <w:rPr>
                <w:sz w:val="20"/>
                <w:szCs w:val="20"/>
              </w:rPr>
            </w:pPr>
            <w:r w:rsidRPr="00A2257C">
              <w:rPr>
                <w:bCs/>
                <w:sz w:val="20"/>
                <w:szCs w:val="20"/>
              </w:rPr>
              <w:t>(</w:t>
            </w:r>
            <w:r w:rsidRPr="00A2257C">
              <w:rPr>
                <w:bCs/>
                <w:i/>
                <w:iCs/>
                <w:sz w:val="20"/>
                <w:szCs w:val="20"/>
              </w:rPr>
              <w:t>brake/break, grate/great, eight/ate, weight/wait, son/sun</w:t>
            </w:r>
            <w:r w:rsidRPr="00A2257C">
              <w:rPr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106" w:type="dxa"/>
          </w:tcPr>
          <w:p w:rsidR="004A1A06" w:rsidRPr="00554D15" w:rsidRDefault="004A1A06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4A1A06" w:rsidRPr="00554D15" w:rsidTr="0053553B">
        <w:tc>
          <w:tcPr>
            <w:tcW w:w="2735" w:type="dxa"/>
            <w:vMerge/>
          </w:tcPr>
          <w:p w:rsidR="004A1A06" w:rsidRPr="00554D15" w:rsidRDefault="004A1A06" w:rsidP="00B979E6">
            <w:pPr>
              <w:rPr>
                <w:rFonts w:ascii="Sassoon Primary" w:hAnsi="Sassoon Primary"/>
                <w:b/>
                <w:sz w:val="20"/>
                <w:szCs w:val="20"/>
              </w:rPr>
            </w:pPr>
          </w:p>
        </w:tc>
        <w:tc>
          <w:tcPr>
            <w:tcW w:w="3063" w:type="dxa"/>
          </w:tcPr>
          <w:p w:rsidR="004A1A06" w:rsidRPr="00A2257C" w:rsidRDefault="004A1A06" w:rsidP="00B979E6">
            <w:pPr>
              <w:pStyle w:val="Default"/>
              <w:rPr>
                <w:sz w:val="20"/>
                <w:szCs w:val="20"/>
              </w:rPr>
            </w:pPr>
            <w:r w:rsidRPr="00A2257C">
              <w:rPr>
                <w:bCs/>
                <w:sz w:val="20"/>
                <w:szCs w:val="20"/>
              </w:rPr>
              <w:t>Prefixes ‘</w:t>
            </w:r>
            <w:proofErr w:type="spellStart"/>
            <w:r w:rsidRPr="00A2257C">
              <w:rPr>
                <w:bCs/>
                <w:sz w:val="20"/>
                <w:szCs w:val="20"/>
              </w:rPr>
              <w:t>mis</w:t>
            </w:r>
            <w:proofErr w:type="spellEnd"/>
            <w:r w:rsidRPr="00A2257C">
              <w:rPr>
                <w:bCs/>
                <w:sz w:val="20"/>
                <w:szCs w:val="20"/>
              </w:rPr>
              <w:t xml:space="preserve">-’ and ‘re-’ </w:t>
            </w:r>
          </w:p>
        </w:tc>
        <w:tc>
          <w:tcPr>
            <w:tcW w:w="3552" w:type="dxa"/>
          </w:tcPr>
          <w:p w:rsidR="004A1A06" w:rsidRPr="00A2257C" w:rsidRDefault="0045236C" w:rsidP="00B979E6">
            <w:pPr>
              <w:rPr>
                <w:rFonts w:ascii="Sassoon Primary" w:hAnsi="Sassoon Primary"/>
                <w:sz w:val="20"/>
                <w:szCs w:val="20"/>
              </w:rPr>
            </w:pPr>
            <w:r w:rsidRPr="00A2257C">
              <w:rPr>
                <w:rFonts w:ascii="Sassoon Primary" w:hAnsi="Sassoon Primary"/>
                <w:sz w:val="20"/>
                <w:szCs w:val="20"/>
              </w:rPr>
              <w:t>Misbehave, mislead, misspell</w:t>
            </w:r>
          </w:p>
          <w:p w:rsidR="0045236C" w:rsidRPr="00A2257C" w:rsidRDefault="0045236C" w:rsidP="00B979E6">
            <w:pPr>
              <w:rPr>
                <w:rFonts w:ascii="Sassoon Primary" w:hAnsi="Sassoon Primary"/>
                <w:sz w:val="20"/>
                <w:szCs w:val="20"/>
              </w:rPr>
            </w:pPr>
            <w:r w:rsidRPr="00A2257C">
              <w:rPr>
                <w:rFonts w:ascii="Sassoon Primary" w:hAnsi="Sassoon Primary"/>
                <w:sz w:val="20"/>
                <w:szCs w:val="20"/>
              </w:rPr>
              <w:t>Redo, refresh, return, reappear, redecorate</w:t>
            </w:r>
          </w:p>
        </w:tc>
        <w:tc>
          <w:tcPr>
            <w:tcW w:w="1106" w:type="dxa"/>
          </w:tcPr>
          <w:p w:rsidR="004A1A06" w:rsidRPr="00554D15" w:rsidRDefault="004A1A06" w:rsidP="00B979E6">
            <w:pPr>
              <w:rPr>
                <w:rFonts w:ascii="Sassoon Primary" w:hAnsi="Sassoon Primary"/>
                <w:b/>
                <w:sz w:val="20"/>
                <w:szCs w:val="20"/>
              </w:rPr>
            </w:pPr>
          </w:p>
        </w:tc>
      </w:tr>
      <w:tr w:rsidR="004A1A06" w:rsidRPr="00554D15" w:rsidTr="0053553B">
        <w:tc>
          <w:tcPr>
            <w:tcW w:w="2735" w:type="dxa"/>
            <w:vMerge/>
          </w:tcPr>
          <w:p w:rsidR="004A1A06" w:rsidRPr="00554D15" w:rsidRDefault="004A1A06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063" w:type="dxa"/>
          </w:tcPr>
          <w:p w:rsidR="004A1A06" w:rsidRPr="00A2257C" w:rsidRDefault="004A1A06" w:rsidP="00B979E6">
            <w:pPr>
              <w:pStyle w:val="Default"/>
              <w:rPr>
                <w:sz w:val="20"/>
                <w:szCs w:val="20"/>
              </w:rPr>
            </w:pPr>
            <w:r w:rsidRPr="00A2257C">
              <w:rPr>
                <w:bCs/>
                <w:sz w:val="20"/>
                <w:szCs w:val="20"/>
              </w:rPr>
              <w:t xml:space="preserve">The </w:t>
            </w:r>
            <w:r w:rsidRPr="00A2257C">
              <w:rPr>
                <w:sz w:val="20"/>
                <w:szCs w:val="20"/>
              </w:rPr>
              <w:t xml:space="preserve">/ɪ/ </w:t>
            </w:r>
            <w:r w:rsidRPr="00A2257C">
              <w:rPr>
                <w:bCs/>
                <w:sz w:val="20"/>
                <w:szCs w:val="20"/>
              </w:rPr>
              <w:t xml:space="preserve">sound spelt ‘y’ </w:t>
            </w:r>
          </w:p>
        </w:tc>
        <w:tc>
          <w:tcPr>
            <w:tcW w:w="3552" w:type="dxa"/>
          </w:tcPr>
          <w:p w:rsidR="004A1A06" w:rsidRPr="00A2257C" w:rsidRDefault="0045236C" w:rsidP="00B979E6">
            <w:pPr>
              <w:rPr>
                <w:rFonts w:ascii="Sassoon Primary" w:hAnsi="Sassoon Primary"/>
                <w:sz w:val="20"/>
                <w:szCs w:val="20"/>
              </w:rPr>
            </w:pPr>
            <w:r w:rsidRPr="00A2257C">
              <w:rPr>
                <w:rFonts w:ascii="Sassoon Primary" w:hAnsi="Sassoon Primary"/>
                <w:sz w:val="20"/>
                <w:szCs w:val="20"/>
              </w:rPr>
              <w:t>Myth, gym, Egypt, pyramid, mystery</w:t>
            </w:r>
          </w:p>
        </w:tc>
        <w:tc>
          <w:tcPr>
            <w:tcW w:w="1106" w:type="dxa"/>
          </w:tcPr>
          <w:p w:rsidR="004A1A06" w:rsidRPr="00554D15" w:rsidRDefault="004A1A06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4A1A06" w:rsidRPr="00554D15" w:rsidTr="0053553B">
        <w:tc>
          <w:tcPr>
            <w:tcW w:w="2735" w:type="dxa"/>
            <w:vMerge/>
          </w:tcPr>
          <w:p w:rsidR="004A1A06" w:rsidRPr="00554D15" w:rsidRDefault="004A1A06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063" w:type="dxa"/>
          </w:tcPr>
          <w:p w:rsidR="004A1A06" w:rsidRPr="00A2257C" w:rsidRDefault="004A1A06" w:rsidP="00B979E6">
            <w:pPr>
              <w:pStyle w:val="Default"/>
              <w:rPr>
                <w:sz w:val="20"/>
                <w:szCs w:val="20"/>
              </w:rPr>
            </w:pPr>
            <w:r w:rsidRPr="00A2257C">
              <w:rPr>
                <w:bCs/>
                <w:sz w:val="20"/>
                <w:szCs w:val="20"/>
              </w:rPr>
              <w:t xml:space="preserve">Words ending with the </w:t>
            </w:r>
          </w:p>
          <w:p w:rsidR="004A1A06" w:rsidRPr="00A2257C" w:rsidRDefault="004A1A06" w:rsidP="00B979E6">
            <w:pPr>
              <w:rPr>
                <w:rFonts w:ascii="Sassoon Primary" w:hAnsi="Sassoon Primary"/>
                <w:sz w:val="20"/>
                <w:szCs w:val="20"/>
              </w:rPr>
            </w:pPr>
            <w:r w:rsidRPr="00A2257C">
              <w:rPr>
                <w:sz w:val="20"/>
                <w:szCs w:val="20"/>
              </w:rPr>
              <w:t xml:space="preserve">/g/ </w:t>
            </w:r>
            <w:r w:rsidRPr="00A2257C">
              <w:rPr>
                <w:bCs/>
                <w:sz w:val="20"/>
                <w:szCs w:val="20"/>
              </w:rPr>
              <w:t>sound spelt ‘-</w:t>
            </w:r>
            <w:proofErr w:type="spellStart"/>
            <w:r w:rsidRPr="00A2257C">
              <w:rPr>
                <w:bCs/>
                <w:sz w:val="20"/>
                <w:szCs w:val="20"/>
              </w:rPr>
              <w:t>gue</w:t>
            </w:r>
            <w:proofErr w:type="spellEnd"/>
            <w:r w:rsidRPr="00A2257C">
              <w:rPr>
                <w:bCs/>
                <w:sz w:val="20"/>
                <w:szCs w:val="20"/>
              </w:rPr>
              <w:t xml:space="preserve">’ and the </w:t>
            </w:r>
            <w:r w:rsidRPr="00A2257C">
              <w:rPr>
                <w:sz w:val="20"/>
                <w:szCs w:val="20"/>
              </w:rPr>
              <w:t xml:space="preserve">/k/ </w:t>
            </w:r>
            <w:r w:rsidRPr="00A2257C">
              <w:rPr>
                <w:bCs/>
                <w:sz w:val="20"/>
                <w:szCs w:val="20"/>
              </w:rPr>
              <w:t xml:space="preserve">sound spelt ‘-que’ (French in origin) </w:t>
            </w:r>
          </w:p>
        </w:tc>
        <w:tc>
          <w:tcPr>
            <w:tcW w:w="3552" w:type="dxa"/>
          </w:tcPr>
          <w:p w:rsidR="004A1A06" w:rsidRPr="00A2257C" w:rsidRDefault="0045236C" w:rsidP="00B979E6">
            <w:pPr>
              <w:rPr>
                <w:rFonts w:ascii="Sassoon Primary" w:hAnsi="Sassoon Primary"/>
                <w:sz w:val="20"/>
                <w:szCs w:val="20"/>
              </w:rPr>
            </w:pPr>
            <w:r w:rsidRPr="00A2257C">
              <w:rPr>
                <w:rFonts w:ascii="Sassoon Primary" w:hAnsi="Sassoon Primary"/>
                <w:sz w:val="20"/>
                <w:szCs w:val="20"/>
              </w:rPr>
              <w:t>League, tongue, antique, unique</w:t>
            </w:r>
          </w:p>
        </w:tc>
        <w:tc>
          <w:tcPr>
            <w:tcW w:w="1106" w:type="dxa"/>
          </w:tcPr>
          <w:p w:rsidR="004A1A06" w:rsidRPr="00554D15" w:rsidRDefault="004A1A06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4A1A06" w:rsidRPr="00554D15" w:rsidTr="0053553B">
        <w:tc>
          <w:tcPr>
            <w:tcW w:w="2735" w:type="dxa"/>
            <w:vMerge/>
          </w:tcPr>
          <w:p w:rsidR="004A1A06" w:rsidRPr="00554D15" w:rsidRDefault="004A1A06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063" w:type="dxa"/>
          </w:tcPr>
          <w:p w:rsidR="004A1A06" w:rsidRPr="00A2257C" w:rsidRDefault="004A1A06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552" w:type="dxa"/>
          </w:tcPr>
          <w:p w:rsidR="004A1A06" w:rsidRPr="00A2257C" w:rsidRDefault="004A1A06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1106" w:type="dxa"/>
          </w:tcPr>
          <w:p w:rsidR="004A1A06" w:rsidRPr="00554D15" w:rsidRDefault="004A1A06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4A1A06" w:rsidRPr="00554D15" w:rsidTr="004A1A06">
        <w:tc>
          <w:tcPr>
            <w:tcW w:w="2735" w:type="dxa"/>
            <w:vMerge w:val="restart"/>
          </w:tcPr>
          <w:p w:rsidR="004A1A06" w:rsidRDefault="004A1A06" w:rsidP="00B979E6">
            <w:pPr>
              <w:rPr>
                <w:rFonts w:ascii="Sassoon Primary" w:hAnsi="Sassoon Primary"/>
                <w:sz w:val="20"/>
                <w:szCs w:val="20"/>
              </w:rPr>
            </w:pPr>
            <w:r w:rsidRPr="004A1A06">
              <w:rPr>
                <w:rFonts w:ascii="Sassoon Primary" w:hAnsi="Sassoon Primary"/>
                <w:sz w:val="20"/>
                <w:szCs w:val="20"/>
              </w:rPr>
              <w:t>Spring</w:t>
            </w:r>
          </w:p>
          <w:p w:rsidR="004A1A06" w:rsidRDefault="004A1A06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  <w:p w:rsidR="004A1A06" w:rsidRDefault="004A1A06" w:rsidP="00B979E6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Revision:</w:t>
            </w:r>
          </w:p>
          <w:p w:rsidR="004A1A06" w:rsidRDefault="004A1A06" w:rsidP="00B979E6">
            <w:pPr>
              <w:pStyle w:val="ListParagraph"/>
              <w:numPr>
                <w:ilvl w:val="0"/>
                <w:numId w:val="1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‘-ness’ and ‘-</w:t>
            </w:r>
            <w:proofErr w:type="spellStart"/>
            <w:r>
              <w:rPr>
                <w:rFonts w:ascii="Sassoon Primary" w:hAnsi="Sassoon Primary"/>
                <w:sz w:val="20"/>
                <w:szCs w:val="20"/>
              </w:rPr>
              <w:t>ful</w:t>
            </w:r>
            <w:proofErr w:type="spellEnd"/>
            <w:r>
              <w:rPr>
                <w:rFonts w:ascii="Sassoon Primary" w:hAnsi="Sassoon Primary"/>
                <w:sz w:val="20"/>
                <w:szCs w:val="20"/>
              </w:rPr>
              <w:t>’ following a consonant</w:t>
            </w:r>
          </w:p>
          <w:p w:rsidR="004A1A06" w:rsidRPr="004A1A06" w:rsidRDefault="004A1A06" w:rsidP="00B979E6">
            <w:pPr>
              <w:pStyle w:val="ListParagraph"/>
              <w:numPr>
                <w:ilvl w:val="0"/>
                <w:numId w:val="1"/>
              </w:numPr>
              <w:rPr>
                <w:rFonts w:ascii="Sassoon Primary" w:hAnsi="Sassoon Primary"/>
                <w:sz w:val="20"/>
                <w:szCs w:val="20"/>
              </w:rPr>
            </w:pPr>
            <w:r w:rsidRPr="004A1A06">
              <w:rPr>
                <w:rFonts w:ascii="Sassoon Primary" w:hAnsi="Sassoon Primary"/>
                <w:sz w:val="20"/>
                <w:szCs w:val="20"/>
              </w:rPr>
              <w:t>Apostrophes for contractions</w:t>
            </w:r>
          </w:p>
        </w:tc>
        <w:tc>
          <w:tcPr>
            <w:tcW w:w="3063" w:type="dxa"/>
          </w:tcPr>
          <w:p w:rsidR="004A1A06" w:rsidRPr="00A2257C" w:rsidRDefault="004A1A06" w:rsidP="00B979E6">
            <w:pPr>
              <w:rPr>
                <w:rFonts w:ascii="Sassoon Primary" w:hAnsi="Sassoon Primary"/>
                <w:sz w:val="20"/>
                <w:szCs w:val="20"/>
              </w:rPr>
            </w:pPr>
            <w:r w:rsidRPr="00A2257C">
              <w:rPr>
                <w:rFonts w:ascii="Sassoon Primary" w:hAnsi="Sassoon Primary"/>
                <w:sz w:val="20"/>
                <w:szCs w:val="20"/>
              </w:rPr>
              <w:t xml:space="preserve">Prefixes ‘sub-’ and ‘tele-’ </w:t>
            </w:r>
          </w:p>
        </w:tc>
        <w:tc>
          <w:tcPr>
            <w:tcW w:w="3552" w:type="dxa"/>
          </w:tcPr>
          <w:p w:rsidR="0045236C" w:rsidRPr="00A2257C" w:rsidRDefault="0045236C" w:rsidP="0045236C">
            <w:pPr>
              <w:rPr>
                <w:rFonts w:ascii="Sassoon Primary" w:hAnsi="Sassoon Primary"/>
                <w:sz w:val="20"/>
                <w:szCs w:val="20"/>
              </w:rPr>
            </w:pPr>
            <w:r w:rsidRPr="00A2257C">
              <w:rPr>
                <w:rFonts w:ascii="Sassoon Primary" w:hAnsi="Sassoon Primary"/>
                <w:sz w:val="20"/>
                <w:szCs w:val="20"/>
              </w:rPr>
              <w:t>sub–: subdivide, subheading, submarine, submerge</w:t>
            </w:r>
          </w:p>
          <w:p w:rsidR="0045236C" w:rsidRPr="00A2257C" w:rsidRDefault="0045236C" w:rsidP="00B979E6">
            <w:pPr>
              <w:rPr>
                <w:rFonts w:ascii="Sassoon Primary" w:hAnsi="Sassoon Primary"/>
                <w:sz w:val="20"/>
                <w:szCs w:val="20"/>
              </w:rPr>
            </w:pPr>
            <w:r w:rsidRPr="00A2257C">
              <w:rPr>
                <w:rFonts w:ascii="Sassoon Primary" w:hAnsi="Sassoon Primary"/>
                <w:sz w:val="20"/>
                <w:szCs w:val="20"/>
              </w:rPr>
              <w:t>television, telescope, teleport</w:t>
            </w:r>
          </w:p>
        </w:tc>
        <w:tc>
          <w:tcPr>
            <w:tcW w:w="1106" w:type="dxa"/>
          </w:tcPr>
          <w:p w:rsidR="004A1A06" w:rsidRPr="00554D15" w:rsidRDefault="004A1A06" w:rsidP="00B979E6">
            <w:pPr>
              <w:rPr>
                <w:rFonts w:ascii="Sassoon Primary" w:hAnsi="Sassoon Primary"/>
                <w:b/>
                <w:sz w:val="20"/>
                <w:szCs w:val="20"/>
              </w:rPr>
            </w:pPr>
          </w:p>
        </w:tc>
      </w:tr>
      <w:tr w:rsidR="004A1A06" w:rsidRPr="00554D15" w:rsidTr="0053553B">
        <w:tc>
          <w:tcPr>
            <w:tcW w:w="2735" w:type="dxa"/>
            <w:vMerge/>
          </w:tcPr>
          <w:p w:rsidR="004A1A06" w:rsidRPr="00554D15" w:rsidRDefault="004A1A06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063" w:type="dxa"/>
          </w:tcPr>
          <w:p w:rsidR="004A1A06" w:rsidRPr="00A2257C" w:rsidRDefault="004A1A06" w:rsidP="00B979E6">
            <w:pPr>
              <w:pStyle w:val="Default"/>
              <w:rPr>
                <w:sz w:val="20"/>
                <w:szCs w:val="20"/>
              </w:rPr>
            </w:pPr>
            <w:r w:rsidRPr="00A2257C">
              <w:rPr>
                <w:bCs/>
                <w:sz w:val="20"/>
                <w:szCs w:val="20"/>
              </w:rPr>
              <w:t xml:space="preserve">Words with the </w:t>
            </w:r>
            <w:r w:rsidRPr="00A2257C">
              <w:rPr>
                <w:sz w:val="20"/>
                <w:szCs w:val="20"/>
              </w:rPr>
              <w:t xml:space="preserve">/ʃ/ </w:t>
            </w:r>
            <w:r w:rsidRPr="00A2257C">
              <w:rPr>
                <w:bCs/>
                <w:sz w:val="20"/>
                <w:szCs w:val="20"/>
              </w:rPr>
              <w:t>sound spelt ‘</w:t>
            </w:r>
            <w:proofErr w:type="spellStart"/>
            <w:r w:rsidRPr="00A2257C">
              <w:rPr>
                <w:bCs/>
                <w:sz w:val="20"/>
                <w:szCs w:val="20"/>
              </w:rPr>
              <w:t>ch</w:t>
            </w:r>
            <w:proofErr w:type="spellEnd"/>
            <w:r w:rsidRPr="00A2257C">
              <w:rPr>
                <w:bCs/>
                <w:sz w:val="20"/>
                <w:szCs w:val="20"/>
              </w:rPr>
              <w:t>’ (mostly French in origin) as well as ‘s’, ‘</w:t>
            </w:r>
            <w:proofErr w:type="spellStart"/>
            <w:r w:rsidRPr="00A2257C">
              <w:rPr>
                <w:bCs/>
                <w:sz w:val="20"/>
                <w:szCs w:val="20"/>
              </w:rPr>
              <w:t>ss</w:t>
            </w:r>
            <w:proofErr w:type="spellEnd"/>
            <w:r w:rsidRPr="00A2257C">
              <w:rPr>
                <w:bCs/>
                <w:sz w:val="20"/>
                <w:szCs w:val="20"/>
              </w:rPr>
              <w:t>(ion/</w:t>
            </w:r>
            <w:proofErr w:type="spellStart"/>
            <w:r w:rsidRPr="00A2257C">
              <w:rPr>
                <w:bCs/>
                <w:sz w:val="20"/>
                <w:szCs w:val="20"/>
              </w:rPr>
              <w:t>ure</w:t>
            </w:r>
            <w:proofErr w:type="spellEnd"/>
            <w:r w:rsidRPr="00A2257C">
              <w:rPr>
                <w:bCs/>
                <w:sz w:val="20"/>
                <w:szCs w:val="20"/>
              </w:rPr>
              <w:t xml:space="preserve">’) </w:t>
            </w:r>
          </w:p>
        </w:tc>
        <w:tc>
          <w:tcPr>
            <w:tcW w:w="3552" w:type="dxa"/>
          </w:tcPr>
          <w:p w:rsidR="004A1A06" w:rsidRPr="00A2257C" w:rsidRDefault="0045236C" w:rsidP="00B979E6">
            <w:pPr>
              <w:rPr>
                <w:rFonts w:ascii="Sassoon Primary" w:hAnsi="Sassoon Primary"/>
                <w:sz w:val="20"/>
                <w:szCs w:val="20"/>
              </w:rPr>
            </w:pPr>
            <w:r w:rsidRPr="00A2257C">
              <w:rPr>
                <w:rFonts w:ascii="Sassoon Primary" w:hAnsi="Sassoon Primary"/>
                <w:sz w:val="20"/>
                <w:szCs w:val="20"/>
              </w:rPr>
              <w:t>chef, chalet, machine, brochure</w:t>
            </w:r>
          </w:p>
          <w:p w:rsidR="0045236C" w:rsidRPr="00A2257C" w:rsidRDefault="0045236C" w:rsidP="0045236C">
            <w:pPr>
              <w:rPr>
                <w:rFonts w:ascii="Sassoon Primary" w:hAnsi="Sassoon Primary"/>
                <w:sz w:val="20"/>
                <w:szCs w:val="20"/>
              </w:rPr>
            </w:pPr>
            <w:r w:rsidRPr="00A2257C">
              <w:rPr>
                <w:rFonts w:ascii="Sassoon Primary" w:hAnsi="Sassoon Primary"/>
                <w:sz w:val="20"/>
                <w:szCs w:val="20"/>
              </w:rPr>
              <w:t xml:space="preserve">expression, discussion, confession, permission, </w:t>
            </w:r>
          </w:p>
          <w:p w:rsidR="0045236C" w:rsidRPr="00A2257C" w:rsidRDefault="0045236C" w:rsidP="0045236C">
            <w:pPr>
              <w:rPr>
                <w:rFonts w:ascii="Sassoon Primary" w:hAnsi="Sassoon Primary"/>
                <w:sz w:val="20"/>
                <w:szCs w:val="20"/>
              </w:rPr>
            </w:pPr>
            <w:r w:rsidRPr="00A2257C">
              <w:rPr>
                <w:rFonts w:ascii="Sassoon Primary" w:hAnsi="Sassoon Primary"/>
                <w:sz w:val="20"/>
                <w:szCs w:val="20"/>
              </w:rPr>
              <w:t>expansion, extension, comprehension, tension</w:t>
            </w:r>
          </w:p>
        </w:tc>
        <w:tc>
          <w:tcPr>
            <w:tcW w:w="1106" w:type="dxa"/>
          </w:tcPr>
          <w:p w:rsidR="004A1A06" w:rsidRPr="00554D15" w:rsidRDefault="004A1A06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4A1A06" w:rsidRPr="00554D15" w:rsidTr="0053553B">
        <w:tc>
          <w:tcPr>
            <w:tcW w:w="2735" w:type="dxa"/>
            <w:vMerge/>
          </w:tcPr>
          <w:p w:rsidR="004A1A06" w:rsidRPr="00554D15" w:rsidRDefault="004A1A06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063" w:type="dxa"/>
          </w:tcPr>
          <w:p w:rsidR="004A1A06" w:rsidRPr="00A2257C" w:rsidRDefault="00B979E6" w:rsidP="00B979E6">
            <w:pPr>
              <w:pStyle w:val="Default"/>
              <w:spacing w:before="10"/>
              <w:rPr>
                <w:sz w:val="20"/>
                <w:szCs w:val="20"/>
              </w:rPr>
            </w:pPr>
            <w:r w:rsidRPr="00A2257C">
              <w:rPr>
                <w:bCs/>
                <w:sz w:val="20"/>
                <w:szCs w:val="20"/>
              </w:rPr>
              <w:t xml:space="preserve">Prefixes ‘super-’ and ‘auto-’ </w:t>
            </w:r>
          </w:p>
        </w:tc>
        <w:tc>
          <w:tcPr>
            <w:tcW w:w="3552" w:type="dxa"/>
          </w:tcPr>
          <w:p w:rsidR="004A1A06" w:rsidRPr="00A2257C" w:rsidRDefault="007338DD" w:rsidP="00B979E6">
            <w:pPr>
              <w:rPr>
                <w:rFonts w:ascii="Sassoon Primary" w:hAnsi="Sassoon Primary"/>
                <w:sz w:val="20"/>
                <w:szCs w:val="20"/>
              </w:rPr>
            </w:pPr>
            <w:r w:rsidRPr="00A2257C">
              <w:rPr>
                <w:rFonts w:ascii="Sassoon Primary" w:hAnsi="Sassoon Primary"/>
                <w:sz w:val="20"/>
                <w:szCs w:val="20"/>
              </w:rPr>
              <w:t>supermarket, superman, superstar</w:t>
            </w:r>
          </w:p>
          <w:p w:rsidR="007338DD" w:rsidRPr="00A2257C" w:rsidRDefault="007338DD" w:rsidP="00B979E6">
            <w:pPr>
              <w:rPr>
                <w:rFonts w:ascii="Sassoon Primary" w:hAnsi="Sassoon Primary"/>
                <w:sz w:val="20"/>
                <w:szCs w:val="20"/>
              </w:rPr>
            </w:pPr>
            <w:r w:rsidRPr="00A2257C">
              <w:rPr>
                <w:rFonts w:ascii="Sassoon Primary" w:hAnsi="Sassoon Primary"/>
                <w:sz w:val="20"/>
                <w:szCs w:val="20"/>
              </w:rPr>
              <w:t>autobiography, autograph</w:t>
            </w:r>
          </w:p>
        </w:tc>
        <w:tc>
          <w:tcPr>
            <w:tcW w:w="1106" w:type="dxa"/>
          </w:tcPr>
          <w:p w:rsidR="004A1A06" w:rsidRPr="00554D15" w:rsidRDefault="004A1A06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4A1A06" w:rsidRPr="00554D15" w:rsidTr="0053553B">
        <w:tc>
          <w:tcPr>
            <w:tcW w:w="2735" w:type="dxa"/>
            <w:vMerge/>
          </w:tcPr>
          <w:p w:rsidR="004A1A06" w:rsidRPr="00554D15" w:rsidRDefault="004A1A06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063" w:type="dxa"/>
          </w:tcPr>
          <w:p w:rsidR="004A1A06" w:rsidRPr="00A2257C" w:rsidRDefault="00B979E6" w:rsidP="00B979E6">
            <w:pPr>
              <w:rPr>
                <w:rFonts w:ascii="Sassoon Primary" w:hAnsi="Sassoon Primary"/>
                <w:sz w:val="20"/>
                <w:szCs w:val="20"/>
              </w:rPr>
            </w:pPr>
            <w:r w:rsidRPr="00A2257C">
              <w:rPr>
                <w:bCs/>
                <w:sz w:val="20"/>
                <w:szCs w:val="20"/>
              </w:rPr>
              <w:t>Homophones</w:t>
            </w:r>
          </w:p>
        </w:tc>
        <w:tc>
          <w:tcPr>
            <w:tcW w:w="3552" w:type="dxa"/>
          </w:tcPr>
          <w:p w:rsidR="004A1A06" w:rsidRPr="00A2257C" w:rsidRDefault="007338DD" w:rsidP="00B979E6">
            <w:pPr>
              <w:rPr>
                <w:rFonts w:ascii="Sassoon Primary" w:hAnsi="Sassoon Primary"/>
                <w:sz w:val="20"/>
                <w:szCs w:val="20"/>
              </w:rPr>
            </w:pPr>
            <w:r w:rsidRPr="00A2257C">
              <w:rPr>
                <w:rFonts w:ascii="Sassoon Primary" w:hAnsi="Sassoon Primary"/>
                <w:sz w:val="20"/>
                <w:szCs w:val="20"/>
              </w:rPr>
              <w:t>accept/except, affect/effect, ball/bawl, berry/bury, brake/break, fair/fare, grate/great, groan/grown</w:t>
            </w:r>
          </w:p>
        </w:tc>
        <w:tc>
          <w:tcPr>
            <w:tcW w:w="1106" w:type="dxa"/>
          </w:tcPr>
          <w:p w:rsidR="004A1A06" w:rsidRPr="00554D15" w:rsidRDefault="004A1A06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4A1A06" w:rsidRPr="00554D15" w:rsidTr="0053553B">
        <w:tc>
          <w:tcPr>
            <w:tcW w:w="2735" w:type="dxa"/>
            <w:vMerge/>
          </w:tcPr>
          <w:p w:rsidR="004A1A06" w:rsidRPr="00554D15" w:rsidRDefault="004A1A06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063" w:type="dxa"/>
          </w:tcPr>
          <w:p w:rsidR="00B979E6" w:rsidRPr="00A2257C" w:rsidRDefault="00B979E6" w:rsidP="00B979E6">
            <w:pPr>
              <w:pStyle w:val="Default"/>
              <w:spacing w:before="10"/>
              <w:rPr>
                <w:sz w:val="20"/>
                <w:szCs w:val="20"/>
              </w:rPr>
            </w:pPr>
            <w:r w:rsidRPr="00A2257C">
              <w:rPr>
                <w:bCs/>
                <w:sz w:val="20"/>
                <w:szCs w:val="20"/>
              </w:rPr>
              <w:t xml:space="preserve">Words with the </w:t>
            </w:r>
            <w:r w:rsidRPr="00A2257C">
              <w:rPr>
                <w:sz w:val="20"/>
                <w:szCs w:val="20"/>
              </w:rPr>
              <w:t xml:space="preserve">/k/ </w:t>
            </w:r>
            <w:r w:rsidRPr="00A2257C">
              <w:rPr>
                <w:bCs/>
                <w:sz w:val="20"/>
                <w:szCs w:val="20"/>
              </w:rPr>
              <w:t xml:space="preserve">sound </w:t>
            </w:r>
          </w:p>
          <w:p w:rsidR="004A1A06" w:rsidRPr="00A2257C" w:rsidRDefault="00B979E6" w:rsidP="00B979E6">
            <w:pPr>
              <w:rPr>
                <w:rFonts w:ascii="Sassoon Primary" w:hAnsi="Sassoon Primary"/>
                <w:sz w:val="20"/>
                <w:szCs w:val="20"/>
              </w:rPr>
            </w:pPr>
            <w:r w:rsidRPr="00A2257C">
              <w:rPr>
                <w:bCs/>
                <w:sz w:val="20"/>
                <w:szCs w:val="20"/>
              </w:rPr>
              <w:t>spelt ‘</w:t>
            </w:r>
            <w:proofErr w:type="spellStart"/>
            <w:r w:rsidRPr="00A2257C">
              <w:rPr>
                <w:bCs/>
                <w:sz w:val="20"/>
                <w:szCs w:val="20"/>
              </w:rPr>
              <w:t>ch</w:t>
            </w:r>
            <w:proofErr w:type="spellEnd"/>
            <w:r w:rsidRPr="00A2257C">
              <w:rPr>
                <w:bCs/>
                <w:sz w:val="20"/>
                <w:szCs w:val="20"/>
              </w:rPr>
              <w:t xml:space="preserve">’ (Greek in origin) </w:t>
            </w:r>
          </w:p>
        </w:tc>
        <w:tc>
          <w:tcPr>
            <w:tcW w:w="3552" w:type="dxa"/>
          </w:tcPr>
          <w:p w:rsidR="004A1A06" w:rsidRPr="00A2257C" w:rsidRDefault="0045236C" w:rsidP="00B979E6">
            <w:pPr>
              <w:rPr>
                <w:rFonts w:ascii="Sassoon Primary" w:hAnsi="Sassoon Primary"/>
                <w:sz w:val="20"/>
                <w:szCs w:val="20"/>
              </w:rPr>
            </w:pPr>
            <w:r w:rsidRPr="00A2257C">
              <w:rPr>
                <w:rFonts w:ascii="Sassoon Primary" w:hAnsi="Sassoon Primary"/>
                <w:sz w:val="20"/>
                <w:szCs w:val="20"/>
              </w:rPr>
              <w:t>scheme, chorus, chemist, echo, character</w:t>
            </w:r>
          </w:p>
        </w:tc>
        <w:tc>
          <w:tcPr>
            <w:tcW w:w="1106" w:type="dxa"/>
          </w:tcPr>
          <w:p w:rsidR="004A1A06" w:rsidRPr="00554D15" w:rsidRDefault="004A1A06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4A1A06" w:rsidRPr="00554D15" w:rsidTr="0053553B">
        <w:tc>
          <w:tcPr>
            <w:tcW w:w="2735" w:type="dxa"/>
            <w:vMerge/>
          </w:tcPr>
          <w:p w:rsidR="004A1A06" w:rsidRPr="00554D15" w:rsidRDefault="004A1A06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063" w:type="dxa"/>
          </w:tcPr>
          <w:p w:rsidR="004A1A06" w:rsidRPr="00A2257C" w:rsidRDefault="004A1A06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552" w:type="dxa"/>
          </w:tcPr>
          <w:p w:rsidR="004A1A06" w:rsidRPr="00A2257C" w:rsidRDefault="004A1A06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1106" w:type="dxa"/>
          </w:tcPr>
          <w:p w:rsidR="004A1A06" w:rsidRPr="00554D15" w:rsidRDefault="004A1A06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4A1A06" w:rsidRPr="00554D15" w:rsidTr="0053553B">
        <w:tc>
          <w:tcPr>
            <w:tcW w:w="2735" w:type="dxa"/>
            <w:vMerge/>
          </w:tcPr>
          <w:p w:rsidR="004A1A06" w:rsidRPr="00554D15" w:rsidRDefault="004A1A06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063" w:type="dxa"/>
          </w:tcPr>
          <w:p w:rsidR="004A1A06" w:rsidRPr="00A2257C" w:rsidRDefault="004A1A06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552" w:type="dxa"/>
          </w:tcPr>
          <w:p w:rsidR="004A1A06" w:rsidRPr="00A2257C" w:rsidRDefault="004A1A06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1106" w:type="dxa"/>
          </w:tcPr>
          <w:p w:rsidR="004A1A06" w:rsidRPr="00554D15" w:rsidRDefault="004A1A06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4A1A06" w:rsidRPr="00554D15" w:rsidTr="0053553B">
        <w:tc>
          <w:tcPr>
            <w:tcW w:w="2735" w:type="dxa"/>
            <w:vMerge w:val="restart"/>
          </w:tcPr>
          <w:p w:rsidR="004A1A06" w:rsidRDefault="004A1A06" w:rsidP="00B979E6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Summer</w:t>
            </w:r>
            <w:r w:rsidR="00B979E6">
              <w:rPr>
                <w:rFonts w:ascii="Sassoon Primary" w:hAnsi="Sassoon Primary"/>
                <w:sz w:val="20"/>
                <w:szCs w:val="20"/>
              </w:rPr>
              <w:t>:</w:t>
            </w:r>
          </w:p>
          <w:p w:rsidR="00B979E6" w:rsidRPr="00B979E6" w:rsidRDefault="00B979E6" w:rsidP="00B979E6">
            <w:pPr>
              <w:pStyle w:val="Default"/>
              <w:numPr>
                <w:ilvl w:val="0"/>
                <w:numId w:val="1"/>
              </w:numPr>
              <w:spacing w:before="61"/>
              <w:rPr>
                <w:rFonts w:ascii="Sassoon Primary" w:hAnsi="Sassoon Primary"/>
                <w:sz w:val="20"/>
                <w:szCs w:val="20"/>
              </w:rPr>
            </w:pPr>
            <w:r w:rsidRPr="00B979E6">
              <w:rPr>
                <w:bCs/>
                <w:sz w:val="20"/>
                <w:szCs w:val="20"/>
              </w:rPr>
              <w:t>Previously taught suffixes (‘-</w:t>
            </w:r>
            <w:proofErr w:type="spellStart"/>
            <w:r w:rsidRPr="00B979E6">
              <w:rPr>
                <w:bCs/>
                <w:sz w:val="20"/>
                <w:szCs w:val="20"/>
              </w:rPr>
              <w:t>ed</w:t>
            </w:r>
            <w:proofErr w:type="spellEnd"/>
            <w:r w:rsidRPr="00B979E6">
              <w:rPr>
                <w:bCs/>
                <w:sz w:val="20"/>
                <w:szCs w:val="20"/>
              </w:rPr>
              <w:t>’, ‘-</w:t>
            </w:r>
            <w:proofErr w:type="spellStart"/>
            <w:r w:rsidRPr="00B979E6">
              <w:rPr>
                <w:bCs/>
                <w:sz w:val="20"/>
                <w:szCs w:val="20"/>
              </w:rPr>
              <w:t>ing</w:t>
            </w:r>
            <w:proofErr w:type="spellEnd"/>
            <w:r w:rsidRPr="00B979E6">
              <w:rPr>
                <w:bCs/>
                <w:sz w:val="20"/>
                <w:szCs w:val="20"/>
              </w:rPr>
              <w:t>’, ‘-s’, ‘-</w:t>
            </w:r>
            <w:proofErr w:type="spellStart"/>
            <w:r w:rsidRPr="00B979E6">
              <w:rPr>
                <w:bCs/>
                <w:sz w:val="20"/>
                <w:szCs w:val="20"/>
              </w:rPr>
              <w:t>es</w:t>
            </w:r>
            <w:proofErr w:type="spellEnd"/>
            <w:r w:rsidRPr="00B979E6">
              <w:rPr>
                <w:bCs/>
                <w:sz w:val="20"/>
                <w:szCs w:val="20"/>
              </w:rPr>
              <w:t>’, ‘-ness’, ‘-</w:t>
            </w:r>
            <w:proofErr w:type="spellStart"/>
            <w:r w:rsidRPr="00B979E6">
              <w:rPr>
                <w:bCs/>
                <w:sz w:val="20"/>
                <w:szCs w:val="20"/>
              </w:rPr>
              <w:t>ful</w:t>
            </w:r>
            <w:proofErr w:type="spellEnd"/>
            <w:r w:rsidRPr="00B979E6">
              <w:rPr>
                <w:bCs/>
                <w:sz w:val="20"/>
                <w:szCs w:val="20"/>
              </w:rPr>
              <w:t>’, ‘-less’ and ‘-</w:t>
            </w:r>
            <w:proofErr w:type="spellStart"/>
            <w:r w:rsidRPr="00B979E6">
              <w:rPr>
                <w:bCs/>
                <w:sz w:val="20"/>
                <w:szCs w:val="20"/>
              </w:rPr>
              <w:t>ly</w:t>
            </w:r>
            <w:proofErr w:type="spellEnd"/>
            <w:r w:rsidRPr="00B979E6">
              <w:rPr>
                <w:bCs/>
                <w:sz w:val="20"/>
                <w:szCs w:val="20"/>
              </w:rPr>
              <w:t xml:space="preserve">’) </w:t>
            </w:r>
          </w:p>
          <w:p w:rsidR="00B979E6" w:rsidRDefault="00B979E6" w:rsidP="00B979E6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Apostrophes for contractions </w:t>
            </w:r>
          </w:p>
          <w:p w:rsidR="00B979E6" w:rsidRPr="00B979E6" w:rsidRDefault="00B979E6" w:rsidP="00B979E6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From Years 1 and 2: vowel digraphs </w:t>
            </w:r>
          </w:p>
        </w:tc>
        <w:tc>
          <w:tcPr>
            <w:tcW w:w="3063" w:type="dxa"/>
          </w:tcPr>
          <w:p w:rsidR="004A1A06" w:rsidRPr="00A2257C" w:rsidRDefault="00B979E6" w:rsidP="00B979E6">
            <w:pPr>
              <w:pStyle w:val="Default"/>
              <w:rPr>
                <w:sz w:val="20"/>
                <w:szCs w:val="20"/>
              </w:rPr>
            </w:pPr>
            <w:r w:rsidRPr="00A2257C">
              <w:rPr>
                <w:bCs/>
                <w:sz w:val="20"/>
                <w:szCs w:val="20"/>
              </w:rPr>
              <w:t>Suffix ‘-</w:t>
            </w:r>
            <w:proofErr w:type="spellStart"/>
            <w:r w:rsidRPr="00A2257C">
              <w:rPr>
                <w:bCs/>
                <w:sz w:val="20"/>
                <w:szCs w:val="20"/>
              </w:rPr>
              <w:t>ly</w:t>
            </w:r>
            <w:proofErr w:type="spellEnd"/>
            <w:r w:rsidRPr="00A2257C">
              <w:rPr>
                <w:bCs/>
                <w:sz w:val="20"/>
                <w:szCs w:val="20"/>
              </w:rPr>
              <w:t>’ with root words ending in ‘le’ and ‘</w:t>
            </w:r>
            <w:proofErr w:type="spellStart"/>
            <w:r w:rsidRPr="00A2257C">
              <w:rPr>
                <w:bCs/>
                <w:sz w:val="20"/>
                <w:szCs w:val="20"/>
              </w:rPr>
              <w:t>ic</w:t>
            </w:r>
            <w:proofErr w:type="spellEnd"/>
            <w:r w:rsidRPr="00A2257C">
              <w:rPr>
                <w:bCs/>
                <w:sz w:val="20"/>
                <w:szCs w:val="20"/>
              </w:rPr>
              <w:t xml:space="preserve">’ </w:t>
            </w:r>
          </w:p>
        </w:tc>
        <w:tc>
          <w:tcPr>
            <w:tcW w:w="3552" w:type="dxa"/>
          </w:tcPr>
          <w:p w:rsidR="004A1A06" w:rsidRPr="00A2257C" w:rsidRDefault="007338DD" w:rsidP="00B979E6">
            <w:pPr>
              <w:rPr>
                <w:rFonts w:ascii="Sassoon Primary" w:hAnsi="Sassoon Primary"/>
                <w:sz w:val="20"/>
                <w:szCs w:val="20"/>
              </w:rPr>
            </w:pPr>
            <w:r w:rsidRPr="00A2257C">
              <w:rPr>
                <w:rFonts w:ascii="Sassoon Primary" w:hAnsi="Sassoon Primary"/>
                <w:sz w:val="20"/>
                <w:szCs w:val="20"/>
              </w:rPr>
              <w:t>Gently, simply, humbly, basically, frantically, dramatically</w:t>
            </w:r>
          </w:p>
        </w:tc>
        <w:tc>
          <w:tcPr>
            <w:tcW w:w="1106" w:type="dxa"/>
          </w:tcPr>
          <w:p w:rsidR="004A1A06" w:rsidRPr="00554D15" w:rsidRDefault="004A1A06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4A1A06" w:rsidRPr="00554D15" w:rsidTr="0053553B">
        <w:tc>
          <w:tcPr>
            <w:tcW w:w="2735" w:type="dxa"/>
            <w:vMerge/>
          </w:tcPr>
          <w:p w:rsidR="004A1A06" w:rsidRPr="00842F87" w:rsidRDefault="004A1A06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063" w:type="dxa"/>
          </w:tcPr>
          <w:p w:rsidR="004A1A06" w:rsidRPr="00A2257C" w:rsidRDefault="00B979E6" w:rsidP="00B979E6">
            <w:pPr>
              <w:rPr>
                <w:rFonts w:ascii="Sassoon Primary" w:hAnsi="Sassoon Primary"/>
                <w:sz w:val="20"/>
                <w:szCs w:val="20"/>
              </w:rPr>
            </w:pPr>
            <w:r w:rsidRPr="00A2257C">
              <w:rPr>
                <w:rFonts w:ascii="Sassoon Primary" w:hAnsi="Sassoon Primary"/>
                <w:sz w:val="20"/>
                <w:szCs w:val="20"/>
              </w:rPr>
              <w:t>Suffix ‘-</w:t>
            </w:r>
            <w:proofErr w:type="spellStart"/>
            <w:r w:rsidRPr="00A2257C">
              <w:rPr>
                <w:rFonts w:ascii="Sassoon Primary" w:hAnsi="Sassoon Primary"/>
                <w:sz w:val="20"/>
                <w:szCs w:val="20"/>
              </w:rPr>
              <w:t>ly</w:t>
            </w:r>
            <w:proofErr w:type="spellEnd"/>
            <w:r w:rsidRPr="00A2257C">
              <w:rPr>
                <w:rFonts w:ascii="Sassoon Primary" w:hAnsi="Sassoon Primary"/>
                <w:sz w:val="20"/>
                <w:szCs w:val="20"/>
              </w:rPr>
              <w:t>’</w:t>
            </w:r>
          </w:p>
        </w:tc>
        <w:tc>
          <w:tcPr>
            <w:tcW w:w="3552" w:type="dxa"/>
          </w:tcPr>
          <w:p w:rsidR="007338DD" w:rsidRPr="00A2257C" w:rsidRDefault="007338DD" w:rsidP="007338DD">
            <w:pPr>
              <w:rPr>
                <w:rFonts w:ascii="Sassoon Primary" w:hAnsi="Sassoon Primary"/>
                <w:sz w:val="20"/>
                <w:szCs w:val="20"/>
              </w:rPr>
            </w:pPr>
            <w:r w:rsidRPr="00A2257C">
              <w:rPr>
                <w:rFonts w:ascii="Sassoon Primary" w:hAnsi="Sassoon Primary"/>
                <w:sz w:val="20"/>
                <w:szCs w:val="20"/>
              </w:rPr>
              <w:t xml:space="preserve">sadly, completely, usually (usual + </w:t>
            </w:r>
            <w:proofErr w:type="spellStart"/>
            <w:r w:rsidRPr="00A2257C">
              <w:rPr>
                <w:rFonts w:ascii="Sassoon Primary" w:hAnsi="Sassoon Primary"/>
                <w:sz w:val="20"/>
                <w:szCs w:val="20"/>
              </w:rPr>
              <w:t>ly</w:t>
            </w:r>
            <w:proofErr w:type="spellEnd"/>
            <w:r w:rsidRPr="00A2257C">
              <w:rPr>
                <w:rFonts w:ascii="Sassoon Primary" w:hAnsi="Sassoon Primary"/>
                <w:sz w:val="20"/>
                <w:szCs w:val="20"/>
              </w:rPr>
              <w:t xml:space="preserve">), finally (final + </w:t>
            </w:r>
            <w:proofErr w:type="spellStart"/>
            <w:r w:rsidRPr="00A2257C">
              <w:rPr>
                <w:rFonts w:ascii="Sassoon Primary" w:hAnsi="Sassoon Primary"/>
                <w:sz w:val="20"/>
                <w:szCs w:val="20"/>
              </w:rPr>
              <w:t>ly</w:t>
            </w:r>
            <w:proofErr w:type="spellEnd"/>
            <w:r w:rsidRPr="00A2257C">
              <w:rPr>
                <w:rFonts w:ascii="Sassoon Primary" w:hAnsi="Sassoon Primary"/>
                <w:sz w:val="20"/>
                <w:szCs w:val="20"/>
              </w:rPr>
              <w:t xml:space="preserve">), comically (comical + </w:t>
            </w:r>
            <w:proofErr w:type="spellStart"/>
            <w:r w:rsidRPr="00A2257C">
              <w:rPr>
                <w:rFonts w:ascii="Sassoon Primary" w:hAnsi="Sassoon Primary"/>
                <w:sz w:val="20"/>
                <w:szCs w:val="20"/>
              </w:rPr>
              <w:t>ly</w:t>
            </w:r>
            <w:proofErr w:type="spellEnd"/>
            <w:r w:rsidRPr="00A2257C">
              <w:rPr>
                <w:rFonts w:ascii="Sassoon Primary" w:hAnsi="Sassoon Primary"/>
                <w:sz w:val="20"/>
                <w:szCs w:val="20"/>
              </w:rPr>
              <w:t>)</w:t>
            </w:r>
          </w:p>
          <w:p w:rsidR="004A1A06" w:rsidRPr="00A2257C" w:rsidRDefault="007338DD" w:rsidP="007338DD">
            <w:pPr>
              <w:rPr>
                <w:rFonts w:ascii="Sassoon Primary" w:hAnsi="Sassoon Primary"/>
                <w:sz w:val="20"/>
                <w:szCs w:val="20"/>
              </w:rPr>
            </w:pPr>
            <w:r w:rsidRPr="00A2257C">
              <w:rPr>
                <w:rFonts w:ascii="Sassoon Primary" w:hAnsi="Sassoon Primary"/>
                <w:sz w:val="20"/>
                <w:szCs w:val="20"/>
              </w:rPr>
              <w:t>Exceptions: happily, angrily, gently, simply, humbly, nobly, basically, frantically, dramatically, truly,</w:t>
            </w:r>
          </w:p>
        </w:tc>
        <w:tc>
          <w:tcPr>
            <w:tcW w:w="1106" w:type="dxa"/>
          </w:tcPr>
          <w:p w:rsidR="004A1A06" w:rsidRPr="00554D15" w:rsidRDefault="004A1A06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4A1A06" w:rsidRPr="00554D15" w:rsidTr="0053553B">
        <w:tc>
          <w:tcPr>
            <w:tcW w:w="2735" w:type="dxa"/>
            <w:vMerge/>
          </w:tcPr>
          <w:p w:rsidR="004A1A06" w:rsidRPr="00554D15" w:rsidRDefault="004A1A06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063" w:type="dxa"/>
          </w:tcPr>
          <w:p w:rsidR="004A1A06" w:rsidRPr="00A2257C" w:rsidRDefault="00B979E6" w:rsidP="00B979E6">
            <w:pPr>
              <w:pStyle w:val="Default"/>
              <w:rPr>
                <w:sz w:val="20"/>
                <w:szCs w:val="20"/>
              </w:rPr>
            </w:pPr>
            <w:r w:rsidRPr="00A2257C">
              <w:rPr>
                <w:bCs/>
                <w:sz w:val="20"/>
                <w:szCs w:val="20"/>
              </w:rPr>
              <w:t>Rare GPCs (</w:t>
            </w:r>
            <w:r w:rsidRPr="00A2257C">
              <w:rPr>
                <w:sz w:val="20"/>
                <w:szCs w:val="20"/>
              </w:rPr>
              <w:t xml:space="preserve">/ɪ/ </w:t>
            </w:r>
            <w:r w:rsidRPr="00A2257C">
              <w:rPr>
                <w:bCs/>
                <w:sz w:val="20"/>
                <w:szCs w:val="20"/>
              </w:rPr>
              <w:t xml:space="preserve">sound) </w:t>
            </w:r>
          </w:p>
        </w:tc>
        <w:tc>
          <w:tcPr>
            <w:tcW w:w="3552" w:type="dxa"/>
          </w:tcPr>
          <w:p w:rsidR="004A1A06" w:rsidRPr="00A2257C" w:rsidRDefault="007338DD" w:rsidP="00B979E6">
            <w:pPr>
              <w:rPr>
                <w:rFonts w:ascii="Sassoon Primary" w:hAnsi="Sassoon Primary"/>
                <w:sz w:val="20"/>
                <w:szCs w:val="20"/>
              </w:rPr>
            </w:pPr>
            <w:r w:rsidRPr="00A2257C">
              <w:rPr>
                <w:rFonts w:ascii="Sassoon Primary" w:hAnsi="Sassoon Primary"/>
                <w:sz w:val="20"/>
                <w:szCs w:val="20"/>
              </w:rPr>
              <w:t>Myth, gym, Egypt, pyramid, mystery</w:t>
            </w:r>
          </w:p>
        </w:tc>
        <w:tc>
          <w:tcPr>
            <w:tcW w:w="1106" w:type="dxa"/>
          </w:tcPr>
          <w:p w:rsidR="004A1A06" w:rsidRPr="00554D15" w:rsidRDefault="004A1A06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7338DD" w:rsidRPr="00554D15" w:rsidTr="0053553B">
        <w:tc>
          <w:tcPr>
            <w:tcW w:w="2735" w:type="dxa"/>
            <w:vMerge/>
          </w:tcPr>
          <w:p w:rsidR="007338DD" w:rsidRPr="00554D15" w:rsidRDefault="007338DD" w:rsidP="007338DD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063" w:type="dxa"/>
          </w:tcPr>
          <w:p w:rsidR="007338DD" w:rsidRPr="00A2257C" w:rsidRDefault="007338DD" w:rsidP="007338DD">
            <w:pPr>
              <w:pStyle w:val="Default"/>
              <w:rPr>
                <w:sz w:val="20"/>
                <w:szCs w:val="20"/>
              </w:rPr>
            </w:pPr>
            <w:r w:rsidRPr="00A2257C">
              <w:rPr>
                <w:bCs/>
                <w:sz w:val="20"/>
                <w:szCs w:val="20"/>
              </w:rPr>
              <w:t xml:space="preserve">The </w:t>
            </w:r>
            <w:r w:rsidRPr="00A2257C">
              <w:rPr>
                <w:sz w:val="20"/>
                <w:szCs w:val="20"/>
              </w:rPr>
              <w:t xml:space="preserve">/ʌ/ </w:t>
            </w:r>
            <w:r w:rsidRPr="00A2257C">
              <w:rPr>
                <w:bCs/>
                <w:sz w:val="20"/>
                <w:szCs w:val="20"/>
              </w:rPr>
              <w:t>sound spelt ‘</w:t>
            </w:r>
            <w:proofErr w:type="spellStart"/>
            <w:r w:rsidRPr="00A2257C">
              <w:rPr>
                <w:bCs/>
                <w:sz w:val="20"/>
                <w:szCs w:val="20"/>
              </w:rPr>
              <w:t>ou</w:t>
            </w:r>
            <w:proofErr w:type="spellEnd"/>
            <w:r w:rsidRPr="00A2257C">
              <w:rPr>
                <w:bCs/>
                <w:sz w:val="20"/>
                <w:szCs w:val="20"/>
              </w:rPr>
              <w:t xml:space="preserve">’ </w:t>
            </w:r>
          </w:p>
        </w:tc>
        <w:tc>
          <w:tcPr>
            <w:tcW w:w="3552" w:type="dxa"/>
          </w:tcPr>
          <w:p w:rsidR="007338DD" w:rsidRPr="00A2257C" w:rsidRDefault="007338DD" w:rsidP="007338DD">
            <w:pPr>
              <w:rPr>
                <w:rFonts w:ascii="Sassoon Primary" w:hAnsi="Sassoon Primary"/>
                <w:sz w:val="20"/>
                <w:szCs w:val="20"/>
              </w:rPr>
            </w:pPr>
            <w:r w:rsidRPr="00A2257C">
              <w:rPr>
                <w:rFonts w:ascii="Sassoon Primary" w:hAnsi="Sassoon Primary"/>
                <w:sz w:val="20"/>
                <w:szCs w:val="20"/>
              </w:rPr>
              <w:t>young, touch, double, trouble, country</w:t>
            </w:r>
          </w:p>
        </w:tc>
        <w:tc>
          <w:tcPr>
            <w:tcW w:w="1106" w:type="dxa"/>
          </w:tcPr>
          <w:p w:rsidR="007338DD" w:rsidRPr="00554D15" w:rsidRDefault="007338DD" w:rsidP="007338DD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7338DD" w:rsidRPr="00554D15" w:rsidTr="0053553B">
        <w:tc>
          <w:tcPr>
            <w:tcW w:w="2735" w:type="dxa"/>
            <w:vMerge/>
          </w:tcPr>
          <w:p w:rsidR="007338DD" w:rsidRPr="00554D15" w:rsidRDefault="007338DD" w:rsidP="007338DD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063" w:type="dxa"/>
          </w:tcPr>
          <w:p w:rsidR="007338DD" w:rsidRPr="00A2257C" w:rsidRDefault="007338DD" w:rsidP="007338DD">
            <w:pPr>
              <w:pStyle w:val="Default"/>
              <w:spacing w:before="10"/>
              <w:rPr>
                <w:sz w:val="20"/>
                <w:szCs w:val="20"/>
              </w:rPr>
            </w:pPr>
            <w:r w:rsidRPr="00A2257C">
              <w:rPr>
                <w:bCs/>
                <w:sz w:val="20"/>
                <w:szCs w:val="20"/>
              </w:rPr>
              <w:t xml:space="preserve">Homophones </w:t>
            </w:r>
          </w:p>
        </w:tc>
        <w:tc>
          <w:tcPr>
            <w:tcW w:w="3552" w:type="dxa"/>
          </w:tcPr>
          <w:p w:rsidR="007338DD" w:rsidRPr="00A2257C" w:rsidRDefault="007338DD" w:rsidP="007338DD">
            <w:pPr>
              <w:pStyle w:val="Default"/>
              <w:spacing w:before="10"/>
              <w:rPr>
                <w:sz w:val="20"/>
                <w:szCs w:val="20"/>
              </w:rPr>
            </w:pPr>
            <w:r w:rsidRPr="00A2257C">
              <w:rPr>
                <w:bCs/>
                <w:sz w:val="20"/>
                <w:szCs w:val="20"/>
              </w:rPr>
              <w:t xml:space="preserve">(including </w:t>
            </w:r>
            <w:r w:rsidRPr="00A2257C">
              <w:rPr>
                <w:bCs/>
                <w:i/>
                <w:iCs/>
                <w:sz w:val="20"/>
                <w:szCs w:val="20"/>
              </w:rPr>
              <w:t xml:space="preserve">heel/heal/he’ll, plain/plane, groan/grown </w:t>
            </w:r>
            <w:r w:rsidRPr="00A2257C">
              <w:rPr>
                <w:bCs/>
                <w:sz w:val="20"/>
                <w:szCs w:val="20"/>
              </w:rPr>
              <w:t xml:space="preserve">and </w:t>
            </w:r>
            <w:r w:rsidRPr="00A2257C">
              <w:rPr>
                <w:bCs/>
                <w:i/>
                <w:iCs/>
                <w:sz w:val="20"/>
                <w:szCs w:val="20"/>
              </w:rPr>
              <w:t>rain/rein/ reign</w:t>
            </w:r>
            <w:r w:rsidRPr="00A2257C">
              <w:rPr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106" w:type="dxa"/>
          </w:tcPr>
          <w:p w:rsidR="007338DD" w:rsidRPr="00554D15" w:rsidRDefault="007338DD" w:rsidP="007338DD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bookmarkEnd w:id="0"/>
      <w:tr w:rsidR="007338DD" w:rsidRPr="00554D15" w:rsidTr="0053553B">
        <w:tc>
          <w:tcPr>
            <w:tcW w:w="2735" w:type="dxa"/>
            <w:vMerge/>
          </w:tcPr>
          <w:p w:rsidR="007338DD" w:rsidRPr="00554D15" w:rsidRDefault="007338DD" w:rsidP="007338DD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063" w:type="dxa"/>
          </w:tcPr>
          <w:p w:rsidR="007338DD" w:rsidRPr="00554D15" w:rsidRDefault="007338DD" w:rsidP="007338DD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552" w:type="dxa"/>
          </w:tcPr>
          <w:p w:rsidR="007338DD" w:rsidRPr="00554D15" w:rsidRDefault="007338DD" w:rsidP="007338DD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1106" w:type="dxa"/>
          </w:tcPr>
          <w:p w:rsidR="007338DD" w:rsidRPr="00554D15" w:rsidRDefault="007338DD" w:rsidP="007338DD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7338DD" w:rsidRPr="00554D15" w:rsidTr="0053553B">
        <w:trPr>
          <w:gridAfter w:val="3"/>
          <w:wAfter w:w="7721" w:type="dxa"/>
          <w:trHeight w:val="230"/>
        </w:trPr>
        <w:tc>
          <w:tcPr>
            <w:tcW w:w="2735" w:type="dxa"/>
            <w:vMerge/>
          </w:tcPr>
          <w:p w:rsidR="007338DD" w:rsidRPr="00554D15" w:rsidRDefault="007338DD" w:rsidP="007338DD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</w:tbl>
    <w:p w:rsidR="00D817E7" w:rsidRDefault="00D817E7" w:rsidP="00B979E6"/>
    <w:p w:rsidR="004A1A06" w:rsidRDefault="004A1A06" w:rsidP="00B979E6"/>
    <w:sectPr w:rsidR="004A1A06" w:rsidSect="00A02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rimar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1026"/>
    <w:multiLevelType w:val="hybridMultilevel"/>
    <w:tmpl w:val="B4CED72C"/>
    <w:lvl w:ilvl="0" w:tplc="D27C66D0">
      <w:numFmt w:val="bullet"/>
      <w:lvlText w:val="-"/>
      <w:lvlJc w:val="left"/>
      <w:pPr>
        <w:ind w:left="720" w:hanging="360"/>
      </w:pPr>
      <w:rPr>
        <w:rFonts w:ascii="Sassoon Primary" w:eastAsiaTheme="minorHAnsi" w:hAnsi="Sassoon Primar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E1"/>
    <w:rsid w:val="000153A6"/>
    <w:rsid w:val="00031E42"/>
    <w:rsid w:val="00265982"/>
    <w:rsid w:val="002B10DA"/>
    <w:rsid w:val="003A3A17"/>
    <w:rsid w:val="003C5D7D"/>
    <w:rsid w:val="0043158F"/>
    <w:rsid w:val="0045236C"/>
    <w:rsid w:val="004A1A06"/>
    <w:rsid w:val="004A6A3E"/>
    <w:rsid w:val="005178AD"/>
    <w:rsid w:val="0053553B"/>
    <w:rsid w:val="00554D15"/>
    <w:rsid w:val="006F2ECC"/>
    <w:rsid w:val="007338DD"/>
    <w:rsid w:val="00803802"/>
    <w:rsid w:val="00842F87"/>
    <w:rsid w:val="00981AE9"/>
    <w:rsid w:val="00A022E1"/>
    <w:rsid w:val="00A2257C"/>
    <w:rsid w:val="00A6494E"/>
    <w:rsid w:val="00B22821"/>
    <w:rsid w:val="00B555F8"/>
    <w:rsid w:val="00B979E6"/>
    <w:rsid w:val="00CC201F"/>
    <w:rsid w:val="00CF1BD0"/>
    <w:rsid w:val="00D5690E"/>
    <w:rsid w:val="00D817E7"/>
    <w:rsid w:val="00E27A73"/>
    <w:rsid w:val="00FC5E62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52C76-E9B0-409E-9609-C147CC64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3A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55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1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92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0ahUKEwiH8bvU1sLTAhUCzRQKHdC2BoYQjRwIBw&amp;url=http://langstone-jun.portsmouth.sch.uk/&amp;psig=AFQjCNEH4p__pkV1FForha69DC9f25Y2dg&amp;ust=14933151175691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Langstone Junior School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WESSELS</dc:creator>
  <cp:keywords/>
  <dc:description/>
  <cp:lastModifiedBy>Josh Phelan</cp:lastModifiedBy>
  <cp:revision>6</cp:revision>
  <cp:lastPrinted>2017-04-25T14:45:00Z</cp:lastPrinted>
  <dcterms:created xsi:type="dcterms:W3CDTF">2020-03-30T09:51:00Z</dcterms:created>
  <dcterms:modified xsi:type="dcterms:W3CDTF">2020-09-14T19:13:00Z</dcterms:modified>
</cp:coreProperties>
</file>